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Chippewa County Humane Association Board of Director’s Meeting</w:t>
      </w:r>
    </w:p>
    <w:p>
      <w:pPr>
        <w:pStyle w:val="Normal"/>
        <w:jc w:val="center"/>
        <w:rPr/>
      </w:pPr>
      <w:r>
        <w:rPr/>
        <w:t>August 12, 2019</w:t>
      </w:r>
    </w:p>
    <w:p>
      <w:pPr>
        <w:pStyle w:val="Normal"/>
        <w:jc w:val="center"/>
        <w:rPr/>
      </w:pPr>
      <w:r>
        <w:rPr/>
      </w:r>
    </w:p>
    <w:p>
      <w:pPr>
        <w:pStyle w:val="Normal"/>
        <w:rPr/>
      </w:pPr>
      <w:r>
        <w:rPr/>
        <w:t xml:space="preserve">The Monthly Meeting was called to order at </w:t>
      </w:r>
      <w:r>
        <w:rPr>
          <w:color w:val="auto"/>
        </w:rPr>
        <w:t xml:space="preserve">6:00 </w:t>
      </w:r>
      <w:r>
        <w:rPr/>
        <w:t xml:space="preserve">p.m. at the Chippewa County Courthouse. In attendance were board members: Deb Newman, Pam Gibbs, Lori Mueller, Nick Goeman, Deanna Raeke, </w:t>
      </w:r>
      <w:r>
        <w:rPr>
          <w:color w:val="1C1C1C"/>
        </w:rPr>
        <w:t>Cheryl Halida,</w:t>
      </w:r>
      <w:r>
        <w:rPr/>
        <w:t xml:space="preserve"> Shelter Manager Jess Crosby</w:t>
      </w:r>
      <w:bookmarkStart w:id="0" w:name="_GoBack"/>
      <w:bookmarkEnd w:id="0"/>
      <w:r>
        <w:rPr/>
        <w:t xml:space="preserve"> and Christine</w:t>
      </w:r>
      <w:r>
        <w:rPr>
          <w:b/>
          <w:bCs/>
        </w:rPr>
        <w:t xml:space="preserve"> </w:t>
      </w:r>
      <w:r>
        <w:rPr/>
        <w:t>Myers.  Paula Young was absent.</w:t>
      </w:r>
    </w:p>
    <w:p>
      <w:pPr>
        <w:pStyle w:val="Normal"/>
        <w:rPr/>
      </w:pPr>
      <w:r>
        <w:rPr/>
      </w:r>
    </w:p>
    <w:p>
      <w:pPr>
        <w:pStyle w:val="Normal"/>
        <w:rPr/>
      </w:pPr>
      <w:r>
        <w:rPr>
          <w:b/>
          <w:bCs/>
        </w:rPr>
        <w:t>Members of the Public: None</w:t>
      </w:r>
      <w:r>
        <w:rPr/>
        <w:t>.</w:t>
      </w:r>
    </w:p>
    <w:p>
      <w:pPr>
        <w:pStyle w:val="Normal"/>
        <w:rPr/>
      </w:pPr>
      <w:r>
        <w:rPr/>
      </w:r>
    </w:p>
    <w:p>
      <w:pPr>
        <w:pStyle w:val="Normal"/>
        <w:rPr/>
      </w:pPr>
      <w:r>
        <w:rPr>
          <w:b/>
          <w:bCs/>
        </w:rPr>
        <w:t>Secretary’s Report:</w:t>
      </w:r>
      <w:r>
        <w:rPr/>
        <w:t xml:space="preserve">  A motion was made to approve the secretary’s report by Nick Goeman and  Deanna Raeke seconded by. All consented. Minutes approved.</w:t>
      </w:r>
    </w:p>
    <w:p>
      <w:pPr>
        <w:pStyle w:val="Normal"/>
        <w:rPr/>
      </w:pPr>
      <w:r>
        <w:rPr/>
      </w:r>
    </w:p>
    <w:p>
      <w:pPr>
        <w:pStyle w:val="Normal"/>
        <w:rPr/>
      </w:pPr>
      <w:r>
        <w:rPr>
          <w:b/>
          <w:bCs/>
        </w:rPr>
        <w:t>Treasurer’s Report:</w:t>
      </w:r>
      <w:r>
        <w:rPr/>
        <w:t xml:space="preserve"> The current balance of checking is $51,332.00, the Money Market is $162,225.00 and savings is $8,847.00.  The financials were not available and Lori will send them out to the board and we will do an electronic approval at a later date this month.  </w:t>
      </w:r>
      <w:bookmarkStart w:id="1" w:name="__DdeLink__70_360513880"/>
      <w:bookmarkEnd w:id="1"/>
    </w:p>
    <w:p>
      <w:pPr>
        <w:pStyle w:val="Normal"/>
        <w:rPr/>
      </w:pPr>
      <w:r>
        <w:rPr/>
      </w:r>
    </w:p>
    <w:p>
      <w:pPr>
        <w:pStyle w:val="Normal"/>
        <w:rPr/>
      </w:pPr>
      <w:r>
        <w:rPr>
          <w:b/>
          <w:bCs/>
        </w:rPr>
        <w:t xml:space="preserve">Shelter Report:  </w:t>
      </w:r>
      <w:r>
        <w:rPr>
          <w:rFonts w:cs="Times New Roman"/>
          <w:b/>
          <w:bCs/>
          <w:sz w:val="22"/>
          <w:szCs w:val="22"/>
        </w:rPr>
        <w:t>T</w:t>
      </w:r>
      <w:r>
        <w:rPr>
          <w:rFonts w:cs="Times New Roman"/>
          <w:b w:val="false"/>
          <w:bCs w:val="false"/>
          <w:sz w:val="22"/>
          <w:szCs w:val="22"/>
        </w:rPr>
        <w:t xml:space="preserve">he census for the month of July: there were 9 surrenders (2 dogs and 7 cats), and 65 strays (18 dogs and 47 cats). We took in 0 dogs from Texas. There were 3 kittens and 0 puppies born at the shelter. There were 0 dogs and 3 cats euthanized for significant health concerns at the shelter. There were 0 dogs and 0 cats euthanized due to space. There were 3 kittens that passed away in foster care due to health issues. There were 7 dog adoptions, 20 cat adoptions, and 1 rabbit adoptions. There was 0 dog transferred to Eau Claire Humane Association. There were 5 cats transferred to SCRAM Rescue. There were 12 dog owner claims and 2 cat owner claims. There were 4 cats at PetSmart, 0 dogs at Bob’s house for dogs, 0 dogs in foster care, and 29 cats/kittens in foster care. The total census at the end of the month was: 23 dogs, 112 cats, and 2 rabbits at the shelter. </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There was 1 spay at Chippewa Vet Clinic and 6 cat neuters, 2 spays at Northside Pet Hospital, 1 spay at Kindness Animal Hospital, 6 spay at Lake Wissota Animal Hospital, and 2 spays at Riverview Vet all free of charge, some of ferals were done at the purple cat place and 6 were adopted out to live on a farm.</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Shelter updates:  - Jess had Erv Smith come out and look at AC/Heat issue in our colony room. He stated that when the room was added they did not add in the correct duct work to let the air flow properly. He gave me a couple options. #1 connecting the front office to colony pulling air from both units.   #2 giving colony its own unit for heating and air. He also had me order and Jess installed new filters for both units.</w:t>
      </w:r>
    </w:p>
    <w:p>
      <w:pPr>
        <w:pStyle w:val="Normal"/>
        <w:rPr/>
      </w:pPr>
      <w:r>
        <w:rPr>
          <w:rFonts w:cs="Times New Roman"/>
          <w:sz w:val="22"/>
          <w:szCs w:val="22"/>
        </w:rPr>
        <w:t>-Lawn Mowers--- John deer 48 inch zero turn bumper to bumper warranty for 4yrs/300 hrs 1</w:t>
      </w:r>
      <w:r>
        <w:rPr>
          <w:rFonts w:cs="Times New Roman"/>
          <w:sz w:val="22"/>
          <w:szCs w:val="22"/>
          <w:vertAlign w:val="superscript"/>
        </w:rPr>
        <w:t>st</w:t>
      </w:r>
      <w:r>
        <w:rPr>
          <w:rFonts w:cs="Times New Roman"/>
          <w:sz w:val="22"/>
          <w:szCs w:val="22"/>
        </w:rPr>
        <w:t xml:space="preserve"> transport for warranty repair work free we are charged or responsible after that. No cost for delivery after purchase. $3399 non-profit discount price.  Airtech Skag 48 inch zero turn have bumper to bumper 5 years/750 hr warrantied free pick up and deliveries for all warranty and service work and delivery after purchase. $3850 non-profit discount price</w:t>
      </w:r>
    </w:p>
    <w:p>
      <w:pPr>
        <w:pStyle w:val="Normal"/>
        <w:rPr/>
      </w:pPr>
      <w:r>
        <w:rPr>
          <w:rFonts w:cs="Times New Roman"/>
          <w:sz w:val="22"/>
          <w:szCs w:val="22"/>
        </w:rPr>
        <w:t xml:space="preserve">Jess checked out both machines and the skag mower was defiantly built to last as in I could stand on the mower deck and it didn’t move. </w:t>
      </w:r>
      <w:r>
        <w:rPr>
          <w:rFonts w:cs="Times New Roman"/>
          <w:sz w:val="22"/>
          <w:szCs w:val="22"/>
        </w:rPr>
        <w:t>Jess</w:t>
      </w:r>
      <w:r>
        <w:rPr>
          <w:rFonts w:cs="Times New Roman"/>
          <w:sz w:val="22"/>
          <w:szCs w:val="22"/>
        </w:rPr>
        <w:t xml:space="preserve"> spoke with humans who have used both and all were hands down for the skag mower being built better than the john deer and easy to use. Parts are cheaper as well for the skag. </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 xml:space="preserve">-We had a few groups stop at the shelter to donate items: Tracy Ridel took the Christmas tree/Ornaments  to Riverbend Winery and got us about $200+ in donations for Christmas in July </w:t>
      </w:r>
      <w:bookmarkStart w:id="2" w:name="_GoBack1"/>
      <w:bookmarkEnd w:id="2"/>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 xml:space="preserve">-The stats on Facebook this month:  ~Post Reach: 77,000 people  ~Post Engagements: 27,000 people </w:t>
      </w:r>
    </w:p>
    <w:p>
      <w:pPr>
        <w:pStyle w:val="Normal"/>
        <w:rPr/>
      </w:pPr>
      <w:r>
        <w:rPr>
          <w:rFonts w:cs="Times New Roman"/>
          <w:sz w:val="22"/>
          <w:szCs w:val="22"/>
        </w:rPr>
        <w:t>~New Page Likes: 126</w:t>
      </w:r>
    </w:p>
    <w:p>
      <w:pPr>
        <w:pStyle w:val="Normal"/>
        <w:rPr>
          <w:rFonts w:ascii="Times New Roman" w:hAnsi="Times New Roman" w:cs="Times New Roman"/>
          <w:sz w:val="22"/>
          <w:szCs w:val="22"/>
        </w:rPr>
      </w:pPr>
      <w:r>
        <w:rPr>
          <w:rFonts w:cs="Times New Roman"/>
          <w:sz w:val="22"/>
          <w:szCs w:val="22"/>
        </w:rPr>
      </w:r>
    </w:p>
    <w:p>
      <w:pPr>
        <w:pStyle w:val="Normal"/>
        <w:rPr/>
      </w:pPr>
      <w:r>
        <w:rPr>
          <w:rFonts w:cs="Times New Roman"/>
          <w:b/>
          <w:bCs/>
          <w:sz w:val="22"/>
          <w:szCs w:val="22"/>
        </w:rPr>
        <w:t xml:space="preserve"> </w:t>
      </w:r>
    </w:p>
    <w:p>
      <w:pPr>
        <w:pStyle w:val="Normal"/>
        <w:rPr>
          <w:b/>
          <w:b/>
          <w:bCs/>
        </w:rPr>
      </w:pPr>
      <w:r>
        <w:rPr>
          <w:b/>
          <w:bCs/>
        </w:rPr>
      </w:r>
    </w:p>
    <w:p>
      <w:pPr>
        <w:pStyle w:val="Normal"/>
        <w:rPr/>
      </w:pPr>
      <w:r>
        <w:rPr>
          <w:b/>
          <w:bCs/>
        </w:rPr>
        <w:t>Standing Committees Updates:</w:t>
      </w:r>
    </w:p>
    <w:p>
      <w:pPr>
        <w:pStyle w:val="Normal"/>
        <w:rPr>
          <w:b/>
          <w:b/>
          <w:bCs/>
        </w:rPr>
      </w:pPr>
      <w:r>
        <w:rPr>
          <w:b/>
          <w:bCs/>
        </w:rPr>
      </w:r>
    </w:p>
    <w:p>
      <w:pPr>
        <w:pStyle w:val="Normal"/>
        <w:rPr/>
      </w:pPr>
      <w:r>
        <w:rPr>
          <w:b/>
          <w:bCs/>
        </w:rPr>
        <w:tab/>
        <w:t xml:space="preserve">A.  Dog Walk:  </w:t>
      </w:r>
      <w:r>
        <w:rPr>
          <w:bCs/>
        </w:rPr>
        <w:t xml:space="preserve"> September 28, 2019 – Pam has already contacted someone for the t-shirts (Black shirts </w:t>
        <w:tab/>
        <w:t xml:space="preserve">with red/white logo, can cozzies and tote bags to give away.  Letters have gone out for people to donate.  </w:t>
        <w:tab/>
        <w:t xml:space="preserve">Pam is trying to figure out if she should use Event-brite for people to sign-up for it.  They just charge a </w:t>
        <w:tab/>
        <w:t xml:space="preserve">service fee if someone signs up.  </w:t>
      </w:r>
    </w:p>
    <w:p>
      <w:pPr>
        <w:pStyle w:val="Normal"/>
        <w:rPr/>
      </w:pPr>
      <w:r>
        <w:rPr>
          <w:b/>
          <w:bCs/>
        </w:rPr>
        <w:tab/>
        <w:t>B.  2020 Packer Raffle</w:t>
      </w:r>
      <w:r>
        <w:rPr>
          <w:bCs/>
        </w:rPr>
        <w:t xml:space="preserve">: Will be held 11/10 @  Ojibwa Bowl, The raffle tickets will be available for </w:t>
        <w:tab/>
        <w:t xml:space="preserve">pick up on 8/13/19 – Paula is on PTO and Lori will go pick them up at Rooney’s.  </w:t>
      </w:r>
    </w:p>
    <w:p>
      <w:pPr>
        <w:pStyle w:val="Normal"/>
        <w:rPr/>
      </w:pPr>
      <w:r>
        <w:rPr>
          <w:b/>
          <w:bCs/>
        </w:rPr>
        <w:tab/>
        <w:t>C.  Stuff a Truck:  August 3, 2019.</w:t>
      </w:r>
      <w:r>
        <w:rPr>
          <w:b w:val="false"/>
          <w:bCs w:val="false"/>
        </w:rPr>
        <w:t xml:space="preserve">    It went very well we raised $175 in cash and filled up the back of </w:t>
        <w:tab/>
        <w:t>Christy’s truck – estimated amount collected would be about $800 worth of supplies and pet food.</w:t>
      </w:r>
    </w:p>
    <w:p>
      <w:pPr>
        <w:pStyle w:val="Normal"/>
        <w:rPr/>
      </w:pPr>
      <w:r>
        <w:rPr>
          <w:b/>
          <w:bCs/>
        </w:rPr>
        <w:tab/>
        <w:t xml:space="preserve">D.  Quarterly Newsletter:  </w:t>
      </w:r>
      <w:r>
        <w:rPr>
          <w:b w:val="false"/>
          <w:bCs w:val="false"/>
        </w:rPr>
        <w:t xml:space="preserve">It hasn’t been sent out yet as Pam and Deanna need to touch base and </w:t>
        <w:tab/>
        <w:t>Deanna will get it out this week.</w:t>
      </w:r>
    </w:p>
    <w:p>
      <w:pPr>
        <w:pStyle w:val="Normal"/>
        <w:rPr/>
      </w:pPr>
      <w:r>
        <w:rPr>
          <w:b/>
          <w:bCs/>
        </w:rPr>
        <w:tab/>
        <w:t xml:space="preserve">E.  Microchip Clinic – </w:t>
      </w:r>
      <w:r>
        <w:rPr>
          <w:b w:val="false"/>
          <w:bCs w:val="false"/>
        </w:rPr>
        <w:t>we will do it in conjunction with the dog walk, and do a good will donation.</w:t>
      </w:r>
    </w:p>
    <w:p>
      <w:pPr>
        <w:pStyle w:val="Normal"/>
        <w:rPr/>
      </w:pPr>
      <w:r>
        <w:rPr>
          <w:b w:val="false"/>
          <w:bCs w:val="false"/>
        </w:rPr>
        <w:tab/>
      </w:r>
      <w:r>
        <w:rPr>
          <w:b/>
          <w:bCs/>
        </w:rPr>
        <w:t>F.  Pure Water Days Parade</w:t>
      </w:r>
      <w:r>
        <w:rPr>
          <w:b w:val="false"/>
          <w:bCs w:val="false"/>
        </w:rPr>
        <w:t xml:space="preserve"> – The CHA float won 1</w:t>
      </w:r>
      <w:r>
        <w:rPr>
          <w:b w:val="false"/>
          <w:bCs w:val="false"/>
          <w:vertAlign w:val="superscript"/>
        </w:rPr>
        <w:t>st</w:t>
      </w:r>
      <w:r>
        <w:rPr>
          <w:b w:val="false"/>
          <w:bCs w:val="false"/>
        </w:rPr>
        <w:t xml:space="preserve"> place in the Animal Unit Category.  </w:t>
      </w:r>
    </w:p>
    <w:p>
      <w:pPr>
        <w:pStyle w:val="Normal"/>
        <w:rPr>
          <w:bCs/>
        </w:rPr>
      </w:pPr>
      <w:r>
        <w:rPr>
          <w:bCs/>
        </w:rPr>
      </w:r>
    </w:p>
    <w:p>
      <w:pPr>
        <w:pStyle w:val="Normal"/>
        <w:rPr>
          <w:b/>
          <w:b/>
        </w:rPr>
      </w:pPr>
      <w:r>
        <w:rPr>
          <w:b/>
        </w:rPr>
        <w:t xml:space="preserve">New Business:  </w:t>
      </w:r>
    </w:p>
    <w:p>
      <w:pPr>
        <w:pStyle w:val="Normal"/>
        <w:rPr/>
      </w:pPr>
      <w:r>
        <w:rPr>
          <w:b/>
        </w:rPr>
        <w:tab/>
        <w:t xml:space="preserve">A.  2020 Municipal Contract Rates:  </w:t>
      </w:r>
      <w:r>
        <w:rPr>
          <w:b w:val="false"/>
          <w:bCs w:val="false"/>
        </w:rPr>
        <w:t xml:space="preserve">We have to decide if we are going to raise our contract fees as </w:t>
        <w:tab/>
        <w:t xml:space="preserve">the contracts need to go out by the end of August.  Deb put together a survey to send out with the </w:t>
        <w:tab/>
        <w:t xml:space="preserve">contracts to see how we are doing.  We are going to raise the rate by $.01, Pam Gibbs made a motion to </w:t>
        <w:tab/>
        <w:t xml:space="preserve">raise the rate from $1.14 to $1.15 and Deanna Raeke seconded it.  </w:t>
      </w:r>
      <w:r>
        <w:rPr>
          <w:b w:val="false"/>
          <w:bCs w:val="false"/>
          <w:color w:val="000000"/>
        </w:rPr>
        <w:t xml:space="preserve">All consented. Contract Increase was </w:t>
        <w:tab/>
        <w:t>approved for the year 2020.</w:t>
      </w:r>
    </w:p>
    <w:p>
      <w:pPr>
        <w:pStyle w:val="Normal"/>
        <w:rPr/>
      </w:pPr>
      <w:r>
        <w:rPr>
          <w:b/>
        </w:rPr>
        <w:tab/>
        <w:t xml:space="preserve">B.  Mini Fundraiser / Parade Resources to add cat:  </w:t>
      </w:r>
      <w:r>
        <w:rPr>
          <w:b w:val="false"/>
          <w:bCs w:val="false"/>
        </w:rPr>
        <w:t xml:space="preserve">We will add a category called “Promotional” </w:t>
        <w:tab/>
        <w:t xml:space="preserve">Events added to the budget.  If there is an event coming up it can be brought up at the board meeting and </w:t>
        <w:tab/>
        <w:t>a vote can be taken on it.</w:t>
      </w:r>
    </w:p>
    <w:p>
      <w:pPr>
        <w:pStyle w:val="Normal"/>
        <w:rPr>
          <w:b/>
          <w:b/>
        </w:rPr>
      </w:pPr>
      <w:r>
        <w:rPr>
          <w:b/>
        </w:rPr>
      </w:r>
    </w:p>
    <w:p>
      <w:pPr>
        <w:pStyle w:val="Normal"/>
        <w:rPr>
          <w:b/>
          <w:b/>
        </w:rPr>
      </w:pPr>
      <w:r>
        <w:rPr>
          <w:b/>
        </w:rPr>
        <w:t xml:space="preserve">Old Business:  </w:t>
      </w:r>
    </w:p>
    <w:p>
      <w:pPr>
        <w:pStyle w:val="Normal"/>
        <w:rPr/>
      </w:pPr>
      <w:r>
        <w:rPr>
          <w:b/>
        </w:rPr>
        <w:tab/>
        <w:t xml:space="preserve">A.   Board Member Hand Book:  </w:t>
      </w:r>
      <w:r>
        <w:rPr>
          <w:b w:val="false"/>
          <w:bCs w:val="false"/>
        </w:rPr>
        <w:t xml:space="preserve">The board discussed each section and what  we want, Deb will work </w:t>
        <w:tab/>
        <w:t xml:space="preserve">on the Vision statement, each board member will send Christy information on each event they have </w:t>
        <w:tab/>
        <w:t xml:space="preserve">organized so the steps can get into the manual.  Jess will send Christy volunteer and staff information to </w:t>
        <w:tab/>
        <w:t>add to the manual.</w:t>
      </w:r>
    </w:p>
    <w:p>
      <w:pPr>
        <w:pStyle w:val="Normal"/>
        <w:rPr/>
      </w:pPr>
      <w:r>
        <w:rPr>
          <w:b/>
        </w:rPr>
        <w:tab/>
        <w:t xml:space="preserve">B.   Canister Program – Type to Purchase:  </w:t>
      </w:r>
      <w:r>
        <w:rPr>
          <w:b w:val="false"/>
          <w:bCs w:val="false"/>
        </w:rPr>
        <w:t xml:space="preserve">Deb passed around examples.  We have about 12 current </w:t>
        <w:tab/>
        <w:t>business’ participating in the program.</w:t>
      </w:r>
      <w:r>
        <w:rPr>
          <w:b/>
          <w:bCs w:val="false"/>
        </w:rPr>
        <w:t xml:space="preserve">  </w:t>
      </w:r>
      <w:r>
        <w:rPr>
          <w:b w:val="false"/>
          <w:bCs w:val="false"/>
        </w:rPr>
        <w:t xml:space="preserve">Think about what kind of canister we want and will be </w:t>
        <w:tab/>
        <w:t>discussed at next months board meeting.</w:t>
      </w:r>
    </w:p>
    <w:p>
      <w:pPr>
        <w:pStyle w:val="Normal"/>
        <w:rPr>
          <w:b/>
          <w:b/>
        </w:rPr>
      </w:pPr>
      <w:r>
        <w:rPr>
          <w:b/>
        </w:rPr>
      </w:r>
    </w:p>
    <w:p>
      <w:pPr>
        <w:pStyle w:val="Normal"/>
        <w:rPr/>
      </w:pPr>
      <w:r>
        <w:rPr/>
        <w:t xml:space="preserve">A motion was made to adjourn the meeting by Pam Gibbs and Nick Goeman seconded it.  The meeting was adjourned at </w:t>
      </w:r>
      <w:r>
        <w:rPr>
          <w:color w:val="FF0000"/>
        </w:rPr>
        <w:t>7:34</w:t>
      </w:r>
      <w:r>
        <w:rPr/>
        <w:t xml:space="preserve"> p.m. </w:t>
      </w:r>
    </w:p>
    <w:p>
      <w:pPr>
        <w:pStyle w:val="Normal"/>
        <w:rPr/>
      </w:pPr>
      <w:r>
        <w:rPr/>
      </w:r>
    </w:p>
    <w:p>
      <w:pPr>
        <w:pStyle w:val="Normal"/>
        <w:rPr/>
      </w:pPr>
      <w:r>
        <w:rPr/>
        <w:t>The next board meeting will be held on Monday, September 9, 2019 at 6:00 p.m. at the Chippewa County Courthouse in Room 119Q.</w:t>
      </w:r>
    </w:p>
    <w:p>
      <w:pPr>
        <w:pStyle w:val="Normal"/>
        <w:rPr/>
      </w:pPr>
      <w:r>
        <w:rPr/>
      </w:r>
    </w:p>
    <w:p>
      <w:pPr>
        <w:pStyle w:val="Normal"/>
        <w:rPr/>
      </w:pPr>
      <w:r>
        <w:rPr/>
        <w:t xml:space="preserve">Respectfully submitted by Christine Myers, Secretary. </w:t>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eForm"/>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eForm"/>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Arial Unicode MS" w:cs="Arial Unicode MS"/>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LibreOffice/6.2.5.2$Windows_X86_64 LibreOffice_project/1ec314fa52f458adc18c4f025c545a4e8b22c159</Application>
  <Pages>2</Pages>
  <Words>1098</Words>
  <Characters>4957</Characters>
  <CharactersWithSpaces>6125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2018-11-09T19:48:00Z</dcterms:created>
  <dc:creator>Windows 7 User</dc:creator>
  <dc:description/>
  <dc:language>en-US</dc:language>
  <cp:lastModifiedBy/>
  <dcterms:modified xsi:type="dcterms:W3CDTF">2019-08-25T08:18:14Z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